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3F2756" w:rsidRDefault="00912154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2154">
        <w:rPr>
          <w:rFonts w:ascii="Times New Roman" w:hAnsi="Times New Roman" w:cs="Times New Roman"/>
          <w:sz w:val="28"/>
          <w:szCs w:val="28"/>
        </w:rPr>
        <w:t>1</w:t>
      </w:r>
      <w:r w:rsidR="003F2756" w:rsidRPr="003F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0335F0">
        <w:rPr>
          <w:rFonts w:ascii="Times New Roman" w:hAnsi="Times New Roman" w:cs="Times New Roman"/>
          <w:sz w:val="28"/>
          <w:szCs w:val="28"/>
        </w:rPr>
        <w:t>202</w:t>
      </w:r>
      <w:r w:rsidR="00C269EE">
        <w:rPr>
          <w:rFonts w:ascii="Times New Roman" w:hAnsi="Times New Roman" w:cs="Times New Roman"/>
          <w:sz w:val="28"/>
          <w:szCs w:val="28"/>
        </w:rPr>
        <w:t>2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:rsidR="00D43066" w:rsidRPr="000335F0" w:rsidRDefault="00C269EE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О готовности к сбору отчетности по форме №ТЗВ «О федеральном статистическом наблюдении за затратами на производство и продажу продукции (товаров, работ, услуг) за 2021 год»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335F0" w:rsidRDefault="00C269EE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Основные новации в 2022 году по проведению выборочного обследования сельскохозяйственной деятельности личных подсобных хозяйств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335F0" w:rsidRDefault="00C269EE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О проведении дополнительного сбора отчетности в инициативном порядке по инвестиционной деятельности за 2021 год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Default="00C269EE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О проведении работ по формированию фиксированного состояния генеральной совокупности объектов Федеральной налоговой службы на 2022 год</w:t>
      </w:r>
      <w:r w:rsidR="00D43066" w:rsidRPr="00D43066">
        <w:rPr>
          <w:rStyle w:val="FontStyle16"/>
          <w:sz w:val="28"/>
          <w:szCs w:val="28"/>
        </w:rPr>
        <w:t>;</w:t>
      </w:r>
    </w:p>
    <w:p w:rsidR="00C269EE" w:rsidRDefault="00C269EE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Итоги 2021 года по предоставлению услуг на договорной основе. Новые направления и требования в визуализации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C269EE" w:rsidRDefault="00C269EE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О работе Совета молодых специалистов Крымстата</w:t>
      </w:r>
      <w:r>
        <w:rPr>
          <w:rFonts w:ascii="Times New Roman" w:hAnsi="Times New Roman"/>
          <w:sz w:val="28"/>
          <w:szCs w:val="28"/>
        </w:rPr>
        <w:t>;</w:t>
      </w:r>
    </w:p>
    <w:p w:rsidR="00C269EE" w:rsidRPr="00C269EE" w:rsidRDefault="00C269EE" w:rsidP="00C269E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C269EE">
        <w:rPr>
          <w:rFonts w:ascii="Times New Roman" w:hAnsi="Times New Roman"/>
          <w:sz w:val="28"/>
          <w:szCs w:val="28"/>
        </w:rPr>
        <w:t>Об особенностях заполнения сведений о доходах, расходах, об имуществе и обязательствах имущественного характера за 2021 год</w:t>
      </w:r>
      <w:r>
        <w:rPr>
          <w:rFonts w:ascii="Times New Roman" w:hAnsi="Times New Roman"/>
          <w:sz w:val="28"/>
          <w:szCs w:val="28"/>
        </w:rPr>
        <w:t>;</w:t>
      </w:r>
    </w:p>
    <w:p w:rsidR="00D43066" w:rsidRPr="00912154" w:rsidRDefault="0091215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912154">
        <w:rPr>
          <w:rStyle w:val="FontStyle16"/>
          <w:sz w:val="28"/>
          <w:szCs w:val="28"/>
        </w:rPr>
        <w:t>Об утверждении плана работы Коллегии на 2 квартал 202</w:t>
      </w:r>
      <w:r w:rsidR="006A46A1">
        <w:rPr>
          <w:rStyle w:val="FontStyle16"/>
          <w:sz w:val="28"/>
          <w:szCs w:val="28"/>
        </w:rPr>
        <w:t>2</w:t>
      </w:r>
      <w:bookmarkStart w:id="0" w:name="_GoBack"/>
      <w:bookmarkEnd w:id="0"/>
      <w:r w:rsidRPr="00912154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>.</w:t>
      </w:r>
    </w:p>
    <w:p w:rsidR="00F33A9A" w:rsidRPr="007378BD" w:rsidRDefault="00F33A9A" w:rsidP="000335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C7C25C4"/>
    <w:multiLevelType w:val="hybridMultilevel"/>
    <w:tmpl w:val="0DEEE24E"/>
    <w:lvl w:ilvl="0" w:tplc="4EB00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335F0"/>
    <w:rsid w:val="00083651"/>
    <w:rsid w:val="000E3B22"/>
    <w:rsid w:val="00166579"/>
    <w:rsid w:val="00264774"/>
    <w:rsid w:val="0032662A"/>
    <w:rsid w:val="003F2756"/>
    <w:rsid w:val="00471111"/>
    <w:rsid w:val="004D7AB9"/>
    <w:rsid w:val="005C0F35"/>
    <w:rsid w:val="006A46A1"/>
    <w:rsid w:val="006D1155"/>
    <w:rsid w:val="007378BD"/>
    <w:rsid w:val="00752C1D"/>
    <w:rsid w:val="007A4BBE"/>
    <w:rsid w:val="007B1059"/>
    <w:rsid w:val="0083709B"/>
    <w:rsid w:val="00912154"/>
    <w:rsid w:val="00A23367"/>
    <w:rsid w:val="00A371E7"/>
    <w:rsid w:val="00AF165A"/>
    <w:rsid w:val="00B46E58"/>
    <w:rsid w:val="00C269EE"/>
    <w:rsid w:val="00CC3523"/>
    <w:rsid w:val="00D43066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E419-A19E-4F11-9FC6-89F0206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Курлова Марина Викторовна</cp:lastModifiedBy>
  <cp:revision>19</cp:revision>
  <cp:lastPrinted>2017-01-09T12:36:00Z</cp:lastPrinted>
  <dcterms:created xsi:type="dcterms:W3CDTF">2017-01-09T12:36:00Z</dcterms:created>
  <dcterms:modified xsi:type="dcterms:W3CDTF">2023-04-18T12:53:00Z</dcterms:modified>
</cp:coreProperties>
</file>